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left"/>
        <w:rPr>
          <w:rFonts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附件2</w:t>
      </w:r>
    </w:p>
    <w:p>
      <w:pPr>
        <w:widowControl/>
        <w:spacing w:before="75" w:line="375" w:lineRule="atLeast"/>
        <w:ind w:left="-426" w:right="75"/>
        <w:jc w:val="left"/>
        <w:rPr>
          <w:rFonts w:ascii="黑体" w:hAnsi="黑体" w:eastAsia="黑体" w:cs="宋体"/>
          <w:color w:val="444444"/>
          <w:kern w:val="0"/>
          <w:sz w:val="32"/>
          <w:szCs w:val="32"/>
        </w:rPr>
      </w:pPr>
    </w:p>
    <w:p>
      <w:pPr>
        <w:widowControl/>
        <w:spacing w:before="75" w:line="375" w:lineRule="atLeast"/>
        <w:ind w:left="-284" w:right="-1050" w:firstLine="723" w:firstLineChars="200"/>
        <w:jc w:val="left"/>
        <w:rPr>
          <w:rFonts w:ascii="宋体" w:hAnsi="宋体" w:cs="宋体"/>
          <w:b/>
          <w:color w:val="444444"/>
          <w:kern w:val="0"/>
        </w:rPr>
      </w:pPr>
      <w:r>
        <w:rPr>
          <w:rFonts w:hint="eastAsia" w:ascii="宋体" w:hAnsi="宋体" w:cs="宋体"/>
          <w:b/>
          <w:color w:val="444444"/>
          <w:kern w:val="0"/>
          <w:sz w:val="36"/>
          <w:szCs w:val="36"/>
          <w:u w:val="single"/>
        </w:rPr>
        <w:t xml:space="preserve">    </w:t>
      </w:r>
      <w:r>
        <w:rPr>
          <w:rFonts w:hint="eastAsia" w:ascii="宋体" w:hAnsi="宋体" w:cs="宋体"/>
          <w:b/>
          <w:color w:val="444444"/>
          <w:kern w:val="0"/>
          <w:sz w:val="36"/>
          <w:szCs w:val="36"/>
        </w:rPr>
        <w:t>年度行政事业性收费收支情况报告表（一） </w:t>
      </w:r>
    </w:p>
    <w:p>
      <w:pPr>
        <w:widowControl/>
        <w:spacing w:before="100" w:beforeAutospacing="1" w:after="100" w:afterAutospacing="1" w:line="360" w:lineRule="exact"/>
        <w:ind w:left="-141" w:leftChars="-67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exact"/>
        <w:ind w:left="-141" w:leftChars="-67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填报单位：（公章）           填报时间：</w:t>
      </w:r>
    </w:p>
    <w:p>
      <w:pPr>
        <w:widowControl/>
        <w:spacing w:before="100" w:beforeAutospacing="1" w:after="100" w:afterAutospacing="1" w:line="360" w:lineRule="exact"/>
        <w:ind w:left="-141" w:leftChars="-67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填 报 人：               联系电话：</w:t>
      </w:r>
    </w:p>
    <w:tbl>
      <w:tblPr>
        <w:tblStyle w:val="2"/>
        <w:tblW w:w="9423" w:type="dxa"/>
        <w:tblInd w:w="-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1189"/>
        <w:gridCol w:w="1559"/>
        <w:gridCol w:w="1418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 w:val="28"/>
                <w:szCs w:val="28"/>
              </w:rPr>
              <w:t>收 费 项 目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 w:val="28"/>
                <w:szCs w:val="28"/>
              </w:rPr>
              <w:t>收 费标 准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 w:val="28"/>
                <w:szCs w:val="28"/>
              </w:rPr>
              <w:t>批准机关及文号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 w:val="28"/>
                <w:szCs w:val="28"/>
              </w:rPr>
              <w:t>收费金额 （万元）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 w:val="28"/>
                <w:szCs w:val="28"/>
              </w:rPr>
              <w:t>支出金额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60" w:lineRule="exact"/>
        <w:ind w:hanging="142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单位负责人： </w:t>
      </w:r>
    </w:p>
    <w:p>
      <w:pPr>
        <w:widowControl/>
        <w:spacing w:before="100" w:beforeAutospacing="1" w:after="100" w:afterAutospacing="1" w:line="360" w:lineRule="exact"/>
        <w:ind w:hanging="142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</w:rPr>
        <w:t>（签名或盖章）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宋体" w:hAnsi="宋体" w:cs="宋体"/>
          <w:color w:val="444444"/>
          <w:kern w:val="0"/>
        </w:rPr>
        <w:br w:type="page"/>
      </w:r>
      <w:r>
        <w:rPr>
          <w:rFonts w:hint="eastAsia" w:ascii="宋体" w:hAnsi="宋体" w:cs="宋体"/>
          <w:color w:val="444444"/>
          <w:kern w:val="0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年度行政事业性收费收支情况报告表（二）</w:t>
      </w:r>
    </w:p>
    <w:p>
      <w:pPr>
        <w:widowControl/>
        <w:spacing w:before="100" w:beforeAutospacing="1" w:after="100" w:afterAutospacing="1" w:line="400" w:lineRule="exact"/>
        <w:ind w:left="-283" w:leftChars="-135"/>
        <w:rPr>
          <w:rFonts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Times New Roman" w:hAnsi="宋体" w:eastAsia="仿宋_GB2312" w:cs="宋体"/>
          <w:kern w:val="0"/>
          <w:sz w:val="28"/>
          <w:szCs w:val="28"/>
        </w:rPr>
        <w:t>填报单位：（公章）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>
        <w:rPr>
          <w:rFonts w:hint="eastAsia" w:ascii="Times New Roman" w:hAnsi="宋体" w:eastAsia="仿宋_GB2312" w:cs="宋体"/>
          <w:kern w:val="0"/>
          <w:sz w:val="28"/>
          <w:szCs w:val="28"/>
        </w:rPr>
        <w:t>填报时间：</w:t>
      </w:r>
    </w:p>
    <w:p>
      <w:pPr>
        <w:widowControl/>
        <w:spacing w:before="100" w:beforeAutospacing="1" w:after="100" w:afterAutospacing="1" w:line="300" w:lineRule="exact"/>
        <w:ind w:left="-283" w:leftChars="-13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宋体" w:eastAsia="仿宋_GB2312" w:cs="宋体"/>
          <w:kern w:val="0"/>
          <w:sz w:val="28"/>
          <w:szCs w:val="28"/>
        </w:rPr>
        <w:t>填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宋体" w:eastAsia="仿宋_GB2312" w:cs="宋体"/>
          <w:kern w:val="0"/>
          <w:sz w:val="28"/>
          <w:szCs w:val="28"/>
        </w:rPr>
        <w:t>报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宋体" w:eastAsia="仿宋_GB2312" w:cs="宋体"/>
          <w:kern w:val="0"/>
          <w:sz w:val="28"/>
          <w:szCs w:val="28"/>
        </w:rPr>
        <w:t>人：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hint="eastAsia" w:ascii="Times New Roman" w:hAnsi="宋体" w:eastAsia="仿宋_GB2312" w:cs="宋体"/>
          <w:kern w:val="0"/>
          <w:sz w:val="28"/>
          <w:szCs w:val="28"/>
        </w:rPr>
        <w:t>联系电话：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</w:p>
    <w:tbl>
      <w:tblPr>
        <w:tblStyle w:val="2"/>
        <w:tblW w:w="9282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14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□行政单位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□事业单位：○全额拨款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○差额拨款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○自收自支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□社会团体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□其它单位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总人数：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其中，在编：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聘用人数：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left="280" w:hanging="280" w:hanging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收费总体情况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1.全年收费总额：       万元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2.收费项目性质：□行政性收费  □事业性收费  □其它收费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3.收费对象：□涉企收费  □涉农收费  □其它收费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4.票据使用：□财政票据  数量：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1680" w:firstLineChars="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□税务票据  数量：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1680" w:firstLineChars="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□其他票据  数量：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5.上年度是否参加评估：□有   □无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6.上年度评估发现的违规问题及整改情况： 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7.年度收费项目增加、取消或免征以及标准降低或提高情况：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收费执行情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□增加项目名称：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96" w:firstLineChars="21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标准： </w:t>
            </w:r>
          </w:p>
          <w:p>
            <w:pPr>
              <w:widowControl/>
              <w:tabs>
                <w:tab w:val="left" w:pos="3711"/>
              </w:tabs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全年涉及金额：        万元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96" w:firstLineChars="21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文件依据： </w:t>
            </w:r>
          </w:p>
          <w:p>
            <w:pPr>
              <w:widowControl/>
              <w:tabs>
                <w:tab w:val="left" w:pos="501"/>
              </w:tabs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□免征项目名称：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标准：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全年涉及金额：        万元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96" w:firstLineChars="21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文件依据： </w:t>
            </w: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□降低标准项目名称：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原标准：             调整后标准：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全年涉及金额：           万元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文件依据：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28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□提高标准项目名称：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原标准：               调整后标准：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全年涉及金额：   万元 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文件依据： </w:t>
            </w: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8.收费公示： □有   □无    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9.收费收入是否上缴财政： □是   □否</w:t>
            </w:r>
          </w:p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00" w:lineRule="exact"/>
        <w:ind w:left="-141" w:leftChars="-67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宋体" w:eastAsia="仿宋_GB2312" w:cs="宋体"/>
          <w:kern w:val="0"/>
          <w:sz w:val="28"/>
          <w:szCs w:val="28"/>
        </w:rPr>
        <w:t>单位负责人：</w:t>
      </w:r>
    </w:p>
    <w:p>
      <w:pPr>
        <w:widowControl/>
        <w:spacing w:before="100" w:beforeAutospacing="1" w:after="100" w:afterAutospacing="1" w:line="400" w:lineRule="exact"/>
        <w:ind w:left="-141" w:leftChars="-67"/>
        <w:jc w:val="left"/>
      </w:pPr>
      <w:r>
        <w:rPr>
          <w:rFonts w:hint="eastAsia" w:ascii="仿宋_GB2312" w:hAnsi="宋体" w:eastAsia="仿宋_GB2312" w:cs="宋体"/>
          <w:kern w:val="0"/>
          <w:sz w:val="24"/>
          <w:szCs w:val="32"/>
        </w:rPr>
        <w:t>（签名或盖章）</w:t>
      </w:r>
      <w:r>
        <w:rPr>
          <w:sz w:val="32"/>
          <w:szCs w:val="32"/>
        </w:rPr>
        <w:t xml:space="preserve">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6527"/>
    <w:rsid w:val="4B1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云</cp:lastModifiedBy>
  <dcterms:modified xsi:type="dcterms:W3CDTF">2023-04-25T01:55:14Z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